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DE" w:rsidRDefault="002F34E1">
      <w:pPr>
        <w:rPr>
          <w:rFonts w:hint="eastAsia"/>
        </w:rPr>
      </w:pPr>
      <w:r>
        <w:rPr>
          <w:rFonts w:hint="eastAsia"/>
        </w:rPr>
        <w:t>男鹿市の環境事業（平成</w:t>
      </w:r>
      <w:r>
        <w:rPr>
          <w:rFonts w:hint="eastAsia"/>
        </w:rPr>
        <w:t>23</w:t>
      </w:r>
      <w:r>
        <w:rPr>
          <w:rFonts w:hint="eastAsia"/>
        </w:rPr>
        <w:t>年度）</w:t>
      </w:r>
    </w:p>
    <w:p w:rsidR="002F34E1" w:rsidRDefault="002F34E1">
      <w:pPr>
        <w:rPr>
          <w:rFonts w:hint="eastAsia"/>
        </w:rPr>
      </w:pPr>
    </w:p>
    <w:tbl>
      <w:tblPr>
        <w:tblStyle w:val="a3"/>
        <w:tblW w:w="0" w:type="auto"/>
        <w:tblLook w:val="04A0" w:firstRow="1" w:lastRow="0" w:firstColumn="1" w:lastColumn="0" w:noHBand="0" w:noVBand="1"/>
      </w:tblPr>
      <w:tblGrid>
        <w:gridCol w:w="1809"/>
        <w:gridCol w:w="6893"/>
      </w:tblGrid>
      <w:tr w:rsidR="002F34E1" w:rsidTr="001245E4">
        <w:tc>
          <w:tcPr>
            <w:tcW w:w="1809" w:type="dxa"/>
          </w:tcPr>
          <w:p w:rsidR="002F34E1" w:rsidRDefault="002F34E1" w:rsidP="008367E2">
            <w:pPr>
              <w:jc w:val="center"/>
            </w:pPr>
            <w:r>
              <w:rPr>
                <w:rFonts w:hint="eastAsia"/>
              </w:rPr>
              <w:t>室課名</w:t>
            </w:r>
          </w:p>
        </w:tc>
        <w:tc>
          <w:tcPr>
            <w:tcW w:w="6893" w:type="dxa"/>
          </w:tcPr>
          <w:p w:rsidR="002F34E1" w:rsidRDefault="002F34E1" w:rsidP="008367E2">
            <w:pPr>
              <w:jc w:val="center"/>
            </w:pPr>
            <w:r>
              <w:rPr>
                <w:rFonts w:hint="eastAsia"/>
              </w:rPr>
              <w:t>具体的な取り組み状況</w:t>
            </w:r>
          </w:p>
        </w:tc>
      </w:tr>
      <w:tr w:rsidR="002F34E1" w:rsidTr="008367E2">
        <w:tc>
          <w:tcPr>
            <w:tcW w:w="1809" w:type="dxa"/>
            <w:vAlign w:val="center"/>
          </w:tcPr>
          <w:p w:rsidR="002F34E1" w:rsidRDefault="002F34E1" w:rsidP="008367E2">
            <w:pPr>
              <w:jc w:val="center"/>
            </w:pPr>
            <w:r>
              <w:rPr>
                <w:rFonts w:hint="eastAsia"/>
              </w:rPr>
              <w:t>総務企画課</w:t>
            </w:r>
          </w:p>
        </w:tc>
        <w:tc>
          <w:tcPr>
            <w:tcW w:w="6893" w:type="dxa"/>
          </w:tcPr>
          <w:p w:rsidR="00B271C3" w:rsidRDefault="00B271C3">
            <w:pPr>
              <w:rPr>
                <w:rFonts w:hint="eastAsia"/>
              </w:rPr>
            </w:pPr>
            <w:r>
              <w:rPr>
                <w:rFonts w:hint="eastAsia"/>
              </w:rPr>
              <w:t>ノーカーデーの実施</w:t>
            </w:r>
          </w:p>
          <w:p w:rsidR="002F34E1" w:rsidRDefault="00B271C3">
            <w:r>
              <w:rPr>
                <w:rFonts w:hint="eastAsia"/>
              </w:rPr>
              <w:t>(</w:t>
            </w:r>
            <w:r w:rsidR="002F34E1">
              <w:rPr>
                <w:rFonts w:hint="eastAsia"/>
              </w:rPr>
              <w:t>交通渋滞</w:t>
            </w:r>
            <w:r w:rsidR="001245E4">
              <w:rPr>
                <w:rFonts w:hint="eastAsia"/>
              </w:rPr>
              <w:t>緩和並びに大気汚染抑制を目的とし、公共交通機関の利用を促進</w:t>
            </w:r>
            <w:r w:rsidR="001245E4">
              <w:rPr>
                <w:rFonts w:hint="eastAsia"/>
              </w:rPr>
              <w:t>)</w:t>
            </w:r>
          </w:p>
        </w:tc>
      </w:tr>
      <w:tr w:rsidR="008367E2" w:rsidTr="008367E2">
        <w:tc>
          <w:tcPr>
            <w:tcW w:w="1809" w:type="dxa"/>
            <w:vMerge w:val="restart"/>
            <w:vAlign w:val="center"/>
          </w:tcPr>
          <w:p w:rsidR="008367E2" w:rsidRDefault="008367E2" w:rsidP="008367E2">
            <w:pPr>
              <w:jc w:val="center"/>
            </w:pPr>
            <w:r>
              <w:rPr>
                <w:rFonts w:hint="eastAsia"/>
              </w:rPr>
              <w:t>下水道課</w:t>
            </w:r>
          </w:p>
        </w:tc>
        <w:tc>
          <w:tcPr>
            <w:tcW w:w="6893" w:type="dxa"/>
          </w:tcPr>
          <w:p w:rsidR="008367E2" w:rsidRDefault="008367E2">
            <w:r>
              <w:rPr>
                <w:rFonts w:hint="eastAsia"/>
              </w:rPr>
              <w:t>漁業集落排水事業（門前地区の集落排水整備）</w:t>
            </w:r>
          </w:p>
        </w:tc>
      </w:tr>
      <w:tr w:rsidR="008367E2" w:rsidTr="008367E2">
        <w:tc>
          <w:tcPr>
            <w:tcW w:w="1809" w:type="dxa"/>
            <w:vMerge/>
            <w:vAlign w:val="center"/>
          </w:tcPr>
          <w:p w:rsidR="008367E2" w:rsidRDefault="008367E2" w:rsidP="008367E2">
            <w:pPr>
              <w:jc w:val="center"/>
            </w:pPr>
          </w:p>
        </w:tc>
        <w:tc>
          <w:tcPr>
            <w:tcW w:w="6893" w:type="dxa"/>
          </w:tcPr>
          <w:p w:rsidR="008367E2" w:rsidRDefault="008367E2">
            <w:r>
              <w:rPr>
                <w:rFonts w:hint="eastAsia"/>
              </w:rPr>
              <w:t>公共下水道建設事業（増川地区等の下水道整備）</w:t>
            </w:r>
          </w:p>
        </w:tc>
      </w:tr>
      <w:tr w:rsidR="008367E2" w:rsidTr="008367E2">
        <w:tc>
          <w:tcPr>
            <w:tcW w:w="1809" w:type="dxa"/>
            <w:vMerge/>
            <w:vAlign w:val="center"/>
          </w:tcPr>
          <w:p w:rsidR="008367E2" w:rsidRDefault="008367E2" w:rsidP="008367E2">
            <w:pPr>
              <w:jc w:val="center"/>
            </w:pPr>
          </w:p>
        </w:tc>
        <w:tc>
          <w:tcPr>
            <w:tcW w:w="6893" w:type="dxa"/>
          </w:tcPr>
          <w:p w:rsidR="008367E2" w:rsidRDefault="008367E2">
            <w:r>
              <w:rPr>
                <w:rFonts w:hint="eastAsia"/>
              </w:rPr>
              <w:t>特定環境保全公共下水道事業（土花、福米沢地区等の下水道整備）</w:t>
            </w:r>
          </w:p>
        </w:tc>
      </w:tr>
      <w:tr w:rsidR="008367E2" w:rsidTr="008367E2">
        <w:tc>
          <w:tcPr>
            <w:tcW w:w="1809" w:type="dxa"/>
            <w:vMerge/>
            <w:vAlign w:val="center"/>
          </w:tcPr>
          <w:p w:rsidR="008367E2" w:rsidRDefault="008367E2" w:rsidP="008367E2">
            <w:pPr>
              <w:jc w:val="center"/>
            </w:pPr>
          </w:p>
        </w:tc>
        <w:tc>
          <w:tcPr>
            <w:tcW w:w="6893" w:type="dxa"/>
          </w:tcPr>
          <w:p w:rsidR="008367E2" w:rsidRDefault="008367E2">
            <w:r>
              <w:rPr>
                <w:rFonts w:hint="eastAsia"/>
              </w:rPr>
              <w:t>合併処理浄化槽設置補助事業</w:t>
            </w:r>
          </w:p>
        </w:tc>
      </w:tr>
      <w:tr w:rsidR="002F34E1" w:rsidTr="008367E2">
        <w:tc>
          <w:tcPr>
            <w:tcW w:w="1809" w:type="dxa"/>
            <w:vAlign w:val="center"/>
          </w:tcPr>
          <w:p w:rsidR="002F34E1" w:rsidRDefault="00B271C3" w:rsidP="008367E2">
            <w:pPr>
              <w:jc w:val="center"/>
            </w:pPr>
            <w:r>
              <w:rPr>
                <w:rFonts w:hint="eastAsia"/>
              </w:rPr>
              <w:t>観光商工課</w:t>
            </w:r>
          </w:p>
        </w:tc>
        <w:tc>
          <w:tcPr>
            <w:tcW w:w="6893" w:type="dxa"/>
          </w:tcPr>
          <w:p w:rsidR="00B271C3" w:rsidRDefault="00B271C3">
            <w:pPr>
              <w:rPr>
                <w:rFonts w:hint="eastAsia"/>
              </w:rPr>
            </w:pPr>
            <w:r>
              <w:rPr>
                <w:rFonts w:hint="eastAsia"/>
              </w:rPr>
              <w:t>自然環境の保全</w:t>
            </w:r>
          </w:p>
          <w:p w:rsidR="00B271C3" w:rsidRDefault="00B271C3">
            <w:pPr>
              <w:rPr>
                <w:rFonts w:hint="eastAsia"/>
              </w:rPr>
            </w:pPr>
            <w:r>
              <w:rPr>
                <w:rFonts w:hint="eastAsia"/>
              </w:rPr>
              <w:t>(</w:t>
            </w:r>
            <w:r>
              <w:rPr>
                <w:rFonts w:hint="eastAsia"/>
              </w:rPr>
              <w:t>公園清掃事業、観光拠点環境整備業務、観光ｴﾘｱｸﾘｰﾝﾊﾟﾄﾛｰﾙ事業</w:t>
            </w:r>
          </w:p>
          <w:p w:rsidR="00B271C3" w:rsidRDefault="00B271C3">
            <w:r>
              <w:rPr>
                <w:rFonts w:hint="eastAsia"/>
              </w:rPr>
              <w:t>寒風山山焼き等）</w:t>
            </w:r>
          </w:p>
        </w:tc>
      </w:tr>
      <w:tr w:rsidR="008367E2" w:rsidTr="008367E2">
        <w:trPr>
          <w:trHeight w:val="40"/>
        </w:trPr>
        <w:tc>
          <w:tcPr>
            <w:tcW w:w="1809" w:type="dxa"/>
            <w:vMerge w:val="restart"/>
            <w:vAlign w:val="center"/>
          </w:tcPr>
          <w:p w:rsidR="008367E2" w:rsidRDefault="008367E2" w:rsidP="008367E2">
            <w:pPr>
              <w:jc w:val="center"/>
            </w:pPr>
            <w:r>
              <w:rPr>
                <w:rFonts w:hint="eastAsia"/>
              </w:rPr>
              <w:t>建設課</w:t>
            </w:r>
          </w:p>
        </w:tc>
        <w:tc>
          <w:tcPr>
            <w:tcW w:w="6893" w:type="dxa"/>
          </w:tcPr>
          <w:p w:rsidR="008367E2" w:rsidRDefault="008367E2">
            <w:r>
              <w:rPr>
                <w:rFonts w:hint="eastAsia"/>
              </w:rPr>
              <w:t>住宅リフォーム補助事業（太陽光発電システム設置補助）</w:t>
            </w:r>
          </w:p>
        </w:tc>
      </w:tr>
      <w:tr w:rsidR="008367E2" w:rsidTr="008367E2">
        <w:trPr>
          <w:trHeight w:val="32"/>
        </w:trPr>
        <w:tc>
          <w:tcPr>
            <w:tcW w:w="1809" w:type="dxa"/>
            <w:vMerge/>
            <w:vAlign w:val="center"/>
          </w:tcPr>
          <w:p w:rsidR="008367E2" w:rsidRDefault="008367E2" w:rsidP="008367E2">
            <w:pPr>
              <w:jc w:val="center"/>
            </w:pPr>
          </w:p>
        </w:tc>
        <w:tc>
          <w:tcPr>
            <w:tcW w:w="6893" w:type="dxa"/>
          </w:tcPr>
          <w:p w:rsidR="008367E2" w:rsidRDefault="008367E2">
            <w:pPr>
              <w:rPr>
                <w:rFonts w:hint="eastAsia"/>
              </w:rPr>
            </w:pPr>
            <w:r>
              <w:rPr>
                <w:rFonts w:hint="eastAsia"/>
              </w:rPr>
              <w:t>街頭</w:t>
            </w:r>
            <w:r>
              <w:rPr>
                <w:rFonts w:hint="eastAsia"/>
              </w:rPr>
              <w:t>LED</w:t>
            </w:r>
            <w:r>
              <w:rPr>
                <w:rFonts w:hint="eastAsia"/>
              </w:rPr>
              <w:t>化事業</w:t>
            </w:r>
          </w:p>
          <w:p w:rsidR="008367E2" w:rsidRDefault="008367E2">
            <w:r>
              <w:rPr>
                <w:rFonts w:hint="eastAsia"/>
              </w:rPr>
              <w:t>(</w:t>
            </w:r>
            <w:r>
              <w:rPr>
                <w:rFonts w:hint="eastAsia"/>
              </w:rPr>
              <w:t>船川地区内街頭の</w:t>
            </w:r>
            <w:r>
              <w:rPr>
                <w:rFonts w:hint="eastAsia"/>
              </w:rPr>
              <w:t>LED</w:t>
            </w:r>
            <w:r>
              <w:rPr>
                <w:rFonts w:hint="eastAsia"/>
              </w:rPr>
              <w:t>化及び新規設置街灯・修繕街頭の</w:t>
            </w:r>
            <w:r>
              <w:rPr>
                <w:rFonts w:hint="eastAsia"/>
              </w:rPr>
              <w:t>LED</w:t>
            </w:r>
            <w:r>
              <w:rPr>
                <w:rFonts w:hint="eastAsia"/>
              </w:rPr>
              <w:t>化</w:t>
            </w:r>
            <w:r>
              <w:rPr>
                <w:rFonts w:hint="eastAsia"/>
              </w:rPr>
              <w:t>)</w:t>
            </w:r>
          </w:p>
        </w:tc>
      </w:tr>
      <w:tr w:rsidR="008367E2" w:rsidTr="008367E2">
        <w:trPr>
          <w:trHeight w:val="32"/>
        </w:trPr>
        <w:tc>
          <w:tcPr>
            <w:tcW w:w="1809" w:type="dxa"/>
            <w:vMerge w:val="restart"/>
            <w:vAlign w:val="center"/>
          </w:tcPr>
          <w:p w:rsidR="008367E2" w:rsidRDefault="008367E2" w:rsidP="008367E2">
            <w:pPr>
              <w:jc w:val="center"/>
            </w:pPr>
            <w:r>
              <w:rPr>
                <w:rFonts w:hint="eastAsia"/>
              </w:rPr>
              <w:t>農林水産課</w:t>
            </w:r>
          </w:p>
        </w:tc>
        <w:tc>
          <w:tcPr>
            <w:tcW w:w="6893" w:type="dxa"/>
          </w:tcPr>
          <w:p w:rsidR="008367E2" w:rsidRDefault="008367E2">
            <w:pPr>
              <w:rPr>
                <w:rFonts w:hint="eastAsia"/>
              </w:rPr>
            </w:pPr>
            <w:r>
              <w:rPr>
                <w:rFonts w:hint="eastAsia"/>
              </w:rPr>
              <w:t>自然環境の保全</w:t>
            </w:r>
            <w:bookmarkStart w:id="0" w:name="_GoBack"/>
            <w:bookmarkEnd w:id="0"/>
          </w:p>
          <w:p w:rsidR="008367E2" w:rsidRPr="001245E4" w:rsidRDefault="008367E2">
            <w:r>
              <w:rPr>
                <w:rFonts w:hint="eastAsia"/>
              </w:rPr>
              <w:t>(</w:t>
            </w:r>
            <w:r>
              <w:rPr>
                <w:rFonts w:hint="eastAsia"/>
              </w:rPr>
              <w:t>滝の頭水源周辺の植林、市有林の間伐、藻場の維持回復を図る為の保全活動に対しての補助</w:t>
            </w:r>
            <w:r>
              <w:rPr>
                <w:rFonts w:hint="eastAsia"/>
              </w:rPr>
              <w:t>)</w:t>
            </w:r>
          </w:p>
        </w:tc>
      </w:tr>
      <w:tr w:rsidR="008367E2" w:rsidTr="008367E2">
        <w:trPr>
          <w:trHeight w:val="32"/>
        </w:trPr>
        <w:tc>
          <w:tcPr>
            <w:tcW w:w="1809" w:type="dxa"/>
            <w:vMerge/>
            <w:vAlign w:val="center"/>
          </w:tcPr>
          <w:p w:rsidR="008367E2" w:rsidRDefault="008367E2" w:rsidP="008367E2">
            <w:pPr>
              <w:jc w:val="center"/>
            </w:pPr>
          </w:p>
        </w:tc>
        <w:tc>
          <w:tcPr>
            <w:tcW w:w="6893" w:type="dxa"/>
          </w:tcPr>
          <w:p w:rsidR="008367E2" w:rsidRDefault="008367E2">
            <w:pPr>
              <w:rPr>
                <w:rFonts w:hint="eastAsia"/>
              </w:rPr>
            </w:pPr>
            <w:r>
              <w:rPr>
                <w:rFonts w:hint="eastAsia"/>
              </w:rPr>
              <w:t>農地の保全</w:t>
            </w:r>
          </w:p>
          <w:p w:rsidR="008367E2" w:rsidRPr="001245E4" w:rsidRDefault="008367E2">
            <w:r>
              <w:rPr>
                <w:rFonts w:hint="eastAsia"/>
              </w:rPr>
              <w:t>(3</w:t>
            </w:r>
            <w:r>
              <w:rPr>
                <w:rFonts w:hint="eastAsia"/>
              </w:rPr>
              <w:t>年以上耕作放棄されている水田の再生作業を行い作物を作付する農家に対しての補助：男鹿市農業再生協議会・耕作放棄地対策事業</w:t>
            </w:r>
            <w:r>
              <w:rPr>
                <w:rFonts w:hint="eastAsia"/>
              </w:rPr>
              <w:t>)</w:t>
            </w:r>
          </w:p>
        </w:tc>
      </w:tr>
      <w:tr w:rsidR="008367E2" w:rsidTr="008367E2">
        <w:trPr>
          <w:trHeight w:val="32"/>
        </w:trPr>
        <w:tc>
          <w:tcPr>
            <w:tcW w:w="1809" w:type="dxa"/>
            <w:vMerge/>
            <w:vAlign w:val="center"/>
          </w:tcPr>
          <w:p w:rsidR="008367E2" w:rsidRDefault="008367E2" w:rsidP="008367E2">
            <w:pPr>
              <w:jc w:val="center"/>
            </w:pPr>
          </w:p>
        </w:tc>
        <w:tc>
          <w:tcPr>
            <w:tcW w:w="6893" w:type="dxa"/>
          </w:tcPr>
          <w:p w:rsidR="008367E2" w:rsidRDefault="008367E2">
            <w:pPr>
              <w:rPr>
                <w:rFonts w:hint="eastAsia"/>
              </w:rPr>
            </w:pPr>
            <w:r>
              <w:rPr>
                <w:rFonts w:hint="eastAsia"/>
              </w:rPr>
              <w:t>農地・農村環境の保全</w:t>
            </w:r>
          </w:p>
          <w:p w:rsidR="008367E2" w:rsidRPr="001245E4" w:rsidRDefault="008367E2">
            <w:r>
              <w:rPr>
                <w:rFonts w:hint="eastAsia"/>
              </w:rPr>
              <w:t>(</w:t>
            </w:r>
            <w:r>
              <w:rPr>
                <w:rFonts w:hint="eastAsia"/>
              </w:rPr>
              <w:t>農地・農業用水等の資源や農村環境の保全と質的向上を図る地域共同活動に対しての助成：秋田県農地・水・環境保全向上対策地域協議会</w:t>
            </w:r>
            <w:r>
              <w:rPr>
                <w:rFonts w:hint="eastAsia"/>
              </w:rPr>
              <w:t>)</w:t>
            </w:r>
          </w:p>
        </w:tc>
      </w:tr>
      <w:tr w:rsidR="008367E2" w:rsidTr="008367E2">
        <w:trPr>
          <w:trHeight w:val="32"/>
        </w:trPr>
        <w:tc>
          <w:tcPr>
            <w:tcW w:w="1809" w:type="dxa"/>
            <w:vMerge w:val="restart"/>
            <w:vAlign w:val="center"/>
          </w:tcPr>
          <w:p w:rsidR="008367E2" w:rsidRDefault="008367E2" w:rsidP="008367E2">
            <w:pPr>
              <w:jc w:val="center"/>
            </w:pPr>
            <w:r>
              <w:rPr>
                <w:rFonts w:hint="eastAsia"/>
              </w:rPr>
              <w:t>生涯学習課</w:t>
            </w:r>
          </w:p>
        </w:tc>
        <w:tc>
          <w:tcPr>
            <w:tcW w:w="6893" w:type="dxa"/>
          </w:tcPr>
          <w:p w:rsidR="008367E2" w:rsidRDefault="008367E2">
            <w:r>
              <w:rPr>
                <w:rFonts w:hint="eastAsia"/>
              </w:rPr>
              <w:t>脇本城跡環境整備（草刈り等）</w:t>
            </w:r>
          </w:p>
        </w:tc>
      </w:tr>
      <w:tr w:rsidR="008367E2" w:rsidTr="008367E2">
        <w:trPr>
          <w:trHeight w:val="32"/>
        </w:trPr>
        <w:tc>
          <w:tcPr>
            <w:tcW w:w="1809" w:type="dxa"/>
            <w:vMerge/>
            <w:vAlign w:val="center"/>
          </w:tcPr>
          <w:p w:rsidR="008367E2" w:rsidRDefault="008367E2" w:rsidP="008367E2">
            <w:pPr>
              <w:jc w:val="center"/>
            </w:pPr>
          </w:p>
        </w:tc>
        <w:tc>
          <w:tcPr>
            <w:tcW w:w="6893" w:type="dxa"/>
          </w:tcPr>
          <w:p w:rsidR="008367E2" w:rsidRDefault="008367E2">
            <w:r>
              <w:rPr>
                <w:rFonts w:hint="eastAsia"/>
              </w:rPr>
              <w:t>文化財保全環境整備（草刈り等）</w:t>
            </w:r>
          </w:p>
        </w:tc>
      </w:tr>
      <w:tr w:rsidR="002F34E1" w:rsidTr="008367E2">
        <w:trPr>
          <w:trHeight w:val="32"/>
        </w:trPr>
        <w:tc>
          <w:tcPr>
            <w:tcW w:w="1809" w:type="dxa"/>
            <w:vAlign w:val="center"/>
          </w:tcPr>
          <w:p w:rsidR="002F34E1" w:rsidRDefault="001245E4" w:rsidP="008367E2">
            <w:pPr>
              <w:jc w:val="center"/>
            </w:pPr>
            <w:r>
              <w:rPr>
                <w:rFonts w:hint="eastAsia"/>
              </w:rPr>
              <w:t>学校教育課</w:t>
            </w:r>
          </w:p>
        </w:tc>
        <w:tc>
          <w:tcPr>
            <w:tcW w:w="6893" w:type="dxa"/>
          </w:tcPr>
          <w:p w:rsidR="002F34E1" w:rsidRDefault="001245E4">
            <w:pPr>
              <w:rPr>
                <w:rFonts w:hint="eastAsia"/>
              </w:rPr>
            </w:pPr>
            <w:r>
              <w:rPr>
                <w:rFonts w:hint="eastAsia"/>
              </w:rPr>
              <w:t>環境美化活動</w:t>
            </w:r>
          </w:p>
          <w:p w:rsidR="001245E4" w:rsidRPr="001245E4" w:rsidRDefault="001245E4">
            <w:r>
              <w:rPr>
                <w:rFonts w:hint="eastAsia"/>
              </w:rPr>
              <w:t>(</w:t>
            </w:r>
            <w:r>
              <w:rPr>
                <w:rFonts w:hint="eastAsia"/>
              </w:rPr>
              <w:t>小中学校海岸清掃、市道・国道の清掃</w:t>
            </w:r>
            <w:r>
              <w:rPr>
                <w:rFonts w:hint="eastAsia"/>
              </w:rPr>
              <w:t>)</w:t>
            </w:r>
          </w:p>
        </w:tc>
      </w:tr>
      <w:tr w:rsidR="008367E2" w:rsidTr="008367E2">
        <w:trPr>
          <w:trHeight w:val="32"/>
        </w:trPr>
        <w:tc>
          <w:tcPr>
            <w:tcW w:w="1809" w:type="dxa"/>
            <w:vMerge w:val="restart"/>
            <w:vAlign w:val="center"/>
          </w:tcPr>
          <w:p w:rsidR="008367E2" w:rsidRDefault="008367E2" w:rsidP="008367E2">
            <w:pPr>
              <w:jc w:val="center"/>
            </w:pPr>
            <w:r>
              <w:rPr>
                <w:rFonts w:hint="eastAsia"/>
              </w:rPr>
              <w:t>生活環境課</w:t>
            </w:r>
          </w:p>
        </w:tc>
        <w:tc>
          <w:tcPr>
            <w:tcW w:w="6893" w:type="dxa"/>
          </w:tcPr>
          <w:p w:rsidR="008367E2" w:rsidRDefault="008367E2">
            <w:r>
              <w:rPr>
                <w:rFonts w:hint="eastAsia"/>
              </w:rPr>
              <w:t>全市一斉清掃及び八郎湖クリーンアップ合同作戦</w:t>
            </w:r>
          </w:p>
        </w:tc>
      </w:tr>
      <w:tr w:rsidR="008367E2" w:rsidTr="001245E4">
        <w:trPr>
          <w:trHeight w:val="32"/>
        </w:trPr>
        <w:tc>
          <w:tcPr>
            <w:tcW w:w="1809" w:type="dxa"/>
            <w:vMerge/>
          </w:tcPr>
          <w:p w:rsidR="008367E2" w:rsidRDefault="008367E2" w:rsidP="008367E2">
            <w:pPr>
              <w:jc w:val="center"/>
            </w:pPr>
          </w:p>
        </w:tc>
        <w:tc>
          <w:tcPr>
            <w:tcW w:w="6893" w:type="dxa"/>
          </w:tcPr>
          <w:p w:rsidR="008367E2" w:rsidRPr="001245E4" w:rsidRDefault="008367E2">
            <w:r>
              <w:rPr>
                <w:rFonts w:hint="eastAsia"/>
              </w:rPr>
              <w:t>ごみ減量化推進事業</w:t>
            </w:r>
            <w:r>
              <w:rPr>
                <w:rFonts w:hint="eastAsia"/>
              </w:rPr>
              <w:t>(</w:t>
            </w:r>
            <w:r>
              <w:rPr>
                <w:rFonts w:hint="eastAsia"/>
              </w:rPr>
              <w:t>生ごみ処理機及び</w:t>
            </w:r>
            <w:r>
              <w:rPr>
                <w:rFonts w:hint="eastAsia"/>
              </w:rPr>
              <w:t>EM</w:t>
            </w:r>
            <w:r>
              <w:rPr>
                <w:rFonts w:hint="eastAsia"/>
              </w:rPr>
              <w:t>バケツの購入補助</w:t>
            </w:r>
            <w:r>
              <w:rPr>
                <w:rFonts w:hint="eastAsia"/>
              </w:rPr>
              <w:t>)</w:t>
            </w:r>
          </w:p>
        </w:tc>
      </w:tr>
      <w:tr w:rsidR="008367E2" w:rsidTr="001245E4">
        <w:trPr>
          <w:trHeight w:val="72"/>
        </w:trPr>
        <w:tc>
          <w:tcPr>
            <w:tcW w:w="1809" w:type="dxa"/>
            <w:vMerge/>
          </w:tcPr>
          <w:p w:rsidR="008367E2" w:rsidRDefault="008367E2" w:rsidP="008367E2">
            <w:pPr>
              <w:jc w:val="center"/>
            </w:pPr>
          </w:p>
        </w:tc>
        <w:tc>
          <w:tcPr>
            <w:tcW w:w="6893" w:type="dxa"/>
          </w:tcPr>
          <w:p w:rsidR="008367E2" w:rsidRDefault="008367E2">
            <w:r>
              <w:rPr>
                <w:rFonts w:hint="eastAsia"/>
              </w:rPr>
              <w:t>太陽光発電システム導入補助事業</w:t>
            </w:r>
          </w:p>
        </w:tc>
      </w:tr>
      <w:tr w:rsidR="008367E2" w:rsidTr="001245E4">
        <w:trPr>
          <w:trHeight w:val="72"/>
        </w:trPr>
        <w:tc>
          <w:tcPr>
            <w:tcW w:w="1809" w:type="dxa"/>
            <w:vMerge/>
          </w:tcPr>
          <w:p w:rsidR="008367E2" w:rsidRDefault="008367E2" w:rsidP="008367E2">
            <w:pPr>
              <w:jc w:val="center"/>
            </w:pPr>
          </w:p>
        </w:tc>
        <w:tc>
          <w:tcPr>
            <w:tcW w:w="6893" w:type="dxa"/>
          </w:tcPr>
          <w:p w:rsidR="008367E2" w:rsidRDefault="008367E2">
            <w:r>
              <w:rPr>
                <w:rFonts w:hint="eastAsia"/>
              </w:rPr>
              <w:t>グリーンカーテン導入事業（市役所、出張所等）</w:t>
            </w:r>
          </w:p>
        </w:tc>
      </w:tr>
      <w:tr w:rsidR="008367E2" w:rsidTr="001245E4">
        <w:trPr>
          <w:trHeight w:val="72"/>
        </w:trPr>
        <w:tc>
          <w:tcPr>
            <w:tcW w:w="1809" w:type="dxa"/>
            <w:vMerge/>
          </w:tcPr>
          <w:p w:rsidR="008367E2" w:rsidRDefault="008367E2" w:rsidP="008367E2">
            <w:pPr>
              <w:jc w:val="center"/>
            </w:pPr>
          </w:p>
        </w:tc>
        <w:tc>
          <w:tcPr>
            <w:tcW w:w="6893" w:type="dxa"/>
          </w:tcPr>
          <w:p w:rsidR="008367E2" w:rsidRDefault="008367E2">
            <w:r>
              <w:rPr>
                <w:rFonts w:hint="eastAsia"/>
              </w:rPr>
              <w:t>ごみ集積所ボックス設置補助事業</w:t>
            </w:r>
          </w:p>
        </w:tc>
      </w:tr>
      <w:tr w:rsidR="008367E2" w:rsidTr="001245E4">
        <w:trPr>
          <w:trHeight w:val="72"/>
        </w:trPr>
        <w:tc>
          <w:tcPr>
            <w:tcW w:w="1809" w:type="dxa"/>
            <w:vMerge/>
          </w:tcPr>
          <w:p w:rsidR="008367E2" w:rsidRDefault="008367E2" w:rsidP="008367E2">
            <w:pPr>
              <w:jc w:val="center"/>
            </w:pPr>
          </w:p>
        </w:tc>
        <w:tc>
          <w:tcPr>
            <w:tcW w:w="6893" w:type="dxa"/>
          </w:tcPr>
          <w:p w:rsidR="008367E2" w:rsidRDefault="008367E2">
            <w:r>
              <w:rPr>
                <w:rFonts w:hint="eastAsia"/>
              </w:rPr>
              <w:t>緊急雇用創出事業（環境美化・不法投棄監視・海岸清掃）</w:t>
            </w:r>
          </w:p>
        </w:tc>
      </w:tr>
      <w:tr w:rsidR="008367E2" w:rsidTr="008367E2">
        <w:trPr>
          <w:trHeight w:val="72"/>
        </w:trPr>
        <w:tc>
          <w:tcPr>
            <w:tcW w:w="1809" w:type="dxa"/>
            <w:vMerge/>
          </w:tcPr>
          <w:p w:rsidR="008367E2" w:rsidRDefault="008367E2" w:rsidP="008367E2">
            <w:pPr>
              <w:jc w:val="center"/>
            </w:pPr>
          </w:p>
        </w:tc>
        <w:tc>
          <w:tcPr>
            <w:tcW w:w="6893" w:type="dxa"/>
          </w:tcPr>
          <w:p w:rsidR="008367E2" w:rsidRDefault="008367E2">
            <w:r>
              <w:rPr>
                <w:rFonts w:hint="eastAsia"/>
              </w:rPr>
              <w:t>海岸ごみ、観光客・釣り人等ポイ捨てごみ清掃</w:t>
            </w:r>
          </w:p>
        </w:tc>
      </w:tr>
      <w:tr w:rsidR="008367E2" w:rsidTr="001245E4">
        <w:trPr>
          <w:trHeight w:val="72"/>
        </w:trPr>
        <w:tc>
          <w:tcPr>
            <w:tcW w:w="1809" w:type="dxa"/>
            <w:vMerge/>
          </w:tcPr>
          <w:p w:rsidR="008367E2" w:rsidRDefault="008367E2" w:rsidP="008367E2">
            <w:pPr>
              <w:jc w:val="center"/>
            </w:pPr>
          </w:p>
        </w:tc>
        <w:tc>
          <w:tcPr>
            <w:tcW w:w="6893" w:type="dxa"/>
          </w:tcPr>
          <w:p w:rsidR="008367E2" w:rsidRDefault="008367E2">
            <w:r>
              <w:rPr>
                <w:rFonts w:hint="eastAsia"/>
              </w:rPr>
              <w:t>廃棄物不法投棄監視員による不法投棄監視パトロール</w:t>
            </w:r>
          </w:p>
        </w:tc>
      </w:tr>
      <w:tr w:rsidR="008367E2" w:rsidTr="001245E4">
        <w:trPr>
          <w:trHeight w:val="72"/>
        </w:trPr>
        <w:tc>
          <w:tcPr>
            <w:tcW w:w="1809" w:type="dxa"/>
            <w:vMerge/>
          </w:tcPr>
          <w:p w:rsidR="008367E2" w:rsidRDefault="008367E2" w:rsidP="008367E2">
            <w:pPr>
              <w:jc w:val="center"/>
            </w:pPr>
          </w:p>
        </w:tc>
        <w:tc>
          <w:tcPr>
            <w:tcW w:w="6893" w:type="dxa"/>
          </w:tcPr>
          <w:p w:rsidR="008367E2" w:rsidRDefault="008367E2">
            <w:r>
              <w:rPr>
                <w:rFonts w:hint="eastAsia"/>
              </w:rPr>
              <w:t>無料レジ袋廃止に係る懇談会の実施</w:t>
            </w:r>
          </w:p>
        </w:tc>
      </w:tr>
      <w:tr w:rsidR="008367E2" w:rsidTr="008367E2">
        <w:trPr>
          <w:trHeight w:val="391"/>
        </w:trPr>
        <w:tc>
          <w:tcPr>
            <w:tcW w:w="1809" w:type="dxa"/>
            <w:vMerge/>
          </w:tcPr>
          <w:p w:rsidR="008367E2" w:rsidRDefault="008367E2" w:rsidP="008367E2">
            <w:pPr>
              <w:jc w:val="center"/>
            </w:pPr>
          </w:p>
        </w:tc>
        <w:tc>
          <w:tcPr>
            <w:tcW w:w="6893" w:type="dxa"/>
          </w:tcPr>
          <w:p w:rsidR="008367E2" w:rsidRPr="008367E2" w:rsidRDefault="008367E2">
            <w:r>
              <w:rPr>
                <w:rFonts w:hint="eastAsia"/>
              </w:rPr>
              <w:t>生ごみ処理講習会の実施</w:t>
            </w:r>
          </w:p>
        </w:tc>
      </w:tr>
    </w:tbl>
    <w:p w:rsidR="002F34E1" w:rsidRDefault="002F34E1"/>
    <w:sectPr w:rsidR="002F34E1" w:rsidSect="008367E2">
      <w:pgSz w:w="11906" w:h="16838"/>
      <w:pgMar w:top="709"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29"/>
    <w:rsid w:val="000050DE"/>
    <w:rsid w:val="000121A0"/>
    <w:rsid w:val="00017156"/>
    <w:rsid w:val="00065AC1"/>
    <w:rsid w:val="00071FD3"/>
    <w:rsid w:val="000B0033"/>
    <w:rsid w:val="000E4FC2"/>
    <w:rsid w:val="001245E4"/>
    <w:rsid w:val="00125029"/>
    <w:rsid w:val="00151601"/>
    <w:rsid w:val="0016717C"/>
    <w:rsid w:val="00187B49"/>
    <w:rsid w:val="001C250B"/>
    <w:rsid w:val="001D1021"/>
    <w:rsid w:val="001F1509"/>
    <w:rsid w:val="00274C5F"/>
    <w:rsid w:val="002770E7"/>
    <w:rsid w:val="0028376E"/>
    <w:rsid w:val="00293D82"/>
    <w:rsid w:val="002C6F91"/>
    <w:rsid w:val="002E3815"/>
    <w:rsid w:val="002F34E1"/>
    <w:rsid w:val="00313D77"/>
    <w:rsid w:val="0033493B"/>
    <w:rsid w:val="00336D2C"/>
    <w:rsid w:val="00376C42"/>
    <w:rsid w:val="003E5A8F"/>
    <w:rsid w:val="00405A92"/>
    <w:rsid w:val="00435A25"/>
    <w:rsid w:val="0043623D"/>
    <w:rsid w:val="0046140B"/>
    <w:rsid w:val="0047026D"/>
    <w:rsid w:val="004F6941"/>
    <w:rsid w:val="00503F27"/>
    <w:rsid w:val="00570052"/>
    <w:rsid w:val="00570F40"/>
    <w:rsid w:val="00585DA5"/>
    <w:rsid w:val="00604919"/>
    <w:rsid w:val="006114AE"/>
    <w:rsid w:val="006247AF"/>
    <w:rsid w:val="006603E2"/>
    <w:rsid w:val="00681804"/>
    <w:rsid w:val="006954FB"/>
    <w:rsid w:val="006C4FC9"/>
    <w:rsid w:val="006D3C91"/>
    <w:rsid w:val="006D409E"/>
    <w:rsid w:val="006F194C"/>
    <w:rsid w:val="007271F1"/>
    <w:rsid w:val="00792770"/>
    <w:rsid w:val="007D191A"/>
    <w:rsid w:val="007F2A26"/>
    <w:rsid w:val="008367E2"/>
    <w:rsid w:val="008403A1"/>
    <w:rsid w:val="008463F8"/>
    <w:rsid w:val="008766E5"/>
    <w:rsid w:val="008848A7"/>
    <w:rsid w:val="008F58F2"/>
    <w:rsid w:val="00907AFD"/>
    <w:rsid w:val="00924FA5"/>
    <w:rsid w:val="009275E5"/>
    <w:rsid w:val="00932C23"/>
    <w:rsid w:val="009452B6"/>
    <w:rsid w:val="00994420"/>
    <w:rsid w:val="009A4EA4"/>
    <w:rsid w:val="009A69DF"/>
    <w:rsid w:val="009C58C8"/>
    <w:rsid w:val="009D4FBB"/>
    <w:rsid w:val="009E2AED"/>
    <w:rsid w:val="00A11F42"/>
    <w:rsid w:val="00A21D4C"/>
    <w:rsid w:val="00A34CBF"/>
    <w:rsid w:val="00A555D0"/>
    <w:rsid w:val="00A70C1E"/>
    <w:rsid w:val="00A97F28"/>
    <w:rsid w:val="00AA6C79"/>
    <w:rsid w:val="00AA747E"/>
    <w:rsid w:val="00AC6E7A"/>
    <w:rsid w:val="00AE007A"/>
    <w:rsid w:val="00B13745"/>
    <w:rsid w:val="00B20F0C"/>
    <w:rsid w:val="00B21693"/>
    <w:rsid w:val="00B271C3"/>
    <w:rsid w:val="00B34D9A"/>
    <w:rsid w:val="00B83C8C"/>
    <w:rsid w:val="00B86325"/>
    <w:rsid w:val="00C07C56"/>
    <w:rsid w:val="00C2776A"/>
    <w:rsid w:val="00C513B3"/>
    <w:rsid w:val="00C57A7B"/>
    <w:rsid w:val="00C61FCD"/>
    <w:rsid w:val="00C669E8"/>
    <w:rsid w:val="00C926C6"/>
    <w:rsid w:val="00CF12CD"/>
    <w:rsid w:val="00D04D74"/>
    <w:rsid w:val="00D33EC6"/>
    <w:rsid w:val="00D34036"/>
    <w:rsid w:val="00D379CD"/>
    <w:rsid w:val="00D43F6D"/>
    <w:rsid w:val="00D455D9"/>
    <w:rsid w:val="00D51915"/>
    <w:rsid w:val="00D83703"/>
    <w:rsid w:val="00D918DE"/>
    <w:rsid w:val="00D95EEB"/>
    <w:rsid w:val="00DA7930"/>
    <w:rsid w:val="00E01978"/>
    <w:rsid w:val="00E15785"/>
    <w:rsid w:val="00E21E09"/>
    <w:rsid w:val="00E318F8"/>
    <w:rsid w:val="00E43B91"/>
    <w:rsid w:val="00E55DC2"/>
    <w:rsid w:val="00E5621E"/>
    <w:rsid w:val="00E57D07"/>
    <w:rsid w:val="00E57F1A"/>
    <w:rsid w:val="00E64073"/>
    <w:rsid w:val="00E935BF"/>
    <w:rsid w:val="00E938E9"/>
    <w:rsid w:val="00EA7912"/>
    <w:rsid w:val="00EB2FA5"/>
    <w:rsid w:val="00EC0C88"/>
    <w:rsid w:val="00EF305E"/>
    <w:rsid w:val="00EF43E0"/>
    <w:rsid w:val="00F04A87"/>
    <w:rsid w:val="00F21E94"/>
    <w:rsid w:val="00F24FC8"/>
    <w:rsid w:val="00F25087"/>
    <w:rsid w:val="00F33389"/>
    <w:rsid w:val="00F37A8F"/>
    <w:rsid w:val="00F64EAE"/>
    <w:rsid w:val="00FA7D6C"/>
    <w:rsid w:val="00FB01F9"/>
    <w:rsid w:val="00FE5C29"/>
    <w:rsid w:val="00FF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康平</dc:creator>
  <cp:keywords/>
  <dc:description/>
  <cp:lastModifiedBy>齊藤　康平</cp:lastModifiedBy>
  <cp:revision>2</cp:revision>
  <dcterms:created xsi:type="dcterms:W3CDTF">2012-05-11T09:56:00Z</dcterms:created>
  <dcterms:modified xsi:type="dcterms:W3CDTF">2012-05-11T10:48:00Z</dcterms:modified>
</cp:coreProperties>
</file>