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 w:val="0"/>
        <w:autoSpaceDN w:val="0"/>
        <w:spacing w:line="276" w:lineRule="auto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様式第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７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号(第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１１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条関係)</w:t>
      </w:r>
    </w:p>
    <w:p>
      <w:pPr>
        <w:wordWrap w:val="0"/>
        <w:autoSpaceDE w:val="0"/>
        <w:autoSpaceDN w:val="0"/>
        <w:spacing w:line="276" w:lineRule="auto"/>
        <w:jc w:val="righ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　年　　月　　日</w:t>
      </w:r>
    </w:p>
    <w:p>
      <w:pPr>
        <w:autoSpaceDE w:val="0"/>
        <w:autoSpaceDN w:val="0"/>
        <w:adjustRightInd w:val="0"/>
        <w:snapToGrid w:val="0"/>
        <w:spacing w:line="360" w:lineRule="auto"/>
        <w:ind w:firstLine="284"/>
        <w:jc w:val="righ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男鹿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市長　　様</w:t>
      </w:r>
    </w:p>
    <w:p>
      <w:pPr>
        <w:spacing w:line="0" w:lineRule="atLeast"/>
        <w:ind w:firstLine="3597" w:firstLineChars="1499"/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</w:rPr>
        <w:t>　　　　　住　所</w:t>
      </w:r>
    </w:p>
    <w:p>
      <w:pPr>
        <w:spacing w:line="0" w:lineRule="atLeast"/>
        <w:ind w:firstLine="3597" w:firstLineChars="1499"/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  <w:lang w:eastAsia="ja-JP"/>
        </w:rPr>
      </w:pP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  <w:lang w:eastAsia="ja-JP"/>
        </w:rPr>
        <w:t>　　　　　団体名</w:t>
      </w:r>
    </w:p>
    <w:p>
      <w:pPr>
        <w:spacing w:line="0" w:lineRule="atLeast"/>
        <w:ind w:right="23" w:rightChars="11" w:firstLine="4800" w:firstLineChars="2000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代表者氏名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　　　　　　　　　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276" w:lineRule="auto"/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起業チャレンジ支援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事業費補助金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（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変更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・中止）承認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申請書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</w:t>
      </w:r>
    </w:p>
    <w:p>
      <w:pPr>
        <w:spacing w:line="400" w:lineRule="exac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 xml:space="preserve"> 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年　　月　　日付け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指令</w:t>
      </w:r>
      <w:bookmarkStart w:id="0" w:name="_GoBack"/>
      <w:bookmarkEnd w:id="0"/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番号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で交付決定の通知のあった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起業チャレンジ支援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事業費補助金について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、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事業の内容を下記の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理由により（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変更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・中止）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したいので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、起業チャレンジ支援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事業費補助金交付要綱第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１１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条の規定により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、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関係書類を添えて申請します。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記</w:t>
      </w:r>
    </w:p>
    <w:p>
      <w:pPr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変更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・中止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の理由</w:t>
      </w:r>
    </w:p>
    <w:p>
      <w:pPr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２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変更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・中止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の内容</w:t>
      </w:r>
    </w:p>
    <w:p>
      <w:pPr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３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変更後の交付申請額　　　　　　　　　　　　　　円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添付書類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⑴　変更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事業計画書（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様式第２号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）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⑵　変更収支予算書（様式３号）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　⑶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事業計画内容説明書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（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別紙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）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⑷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その他市長が必要と認める書類</w:t>
      </w:r>
    </w:p>
    <w:p>
      <w:pPr>
        <w:widowControl/>
        <w:adjustRightInd w:val="0"/>
        <w:snapToGrid w:val="0"/>
        <w:spacing w:line="360" w:lineRule="auto"/>
        <w:ind w:left="210" w:leftChars="100"/>
        <w:jc w:val="left"/>
        <w:rPr>
          <w:rFonts w:hint="eastAsia" w:ascii="ＭＳ 明朝" w:hAnsi="ＭＳ 明朝" w:eastAsia="ＭＳ 明朝" w:cs="ＭＳ 明朝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※添付書類は，変更前と変更後を容易に比較対照できるように，変更前を黒書し，変更後を朱書にして２段書きにすること。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E5F7E"/>
    <w:rsid w:val="07BE2BAF"/>
    <w:rsid w:val="10B636DD"/>
    <w:rsid w:val="196E5F7E"/>
    <w:rsid w:val="61846948"/>
    <w:rsid w:val="6EE85AA2"/>
    <w:rsid w:val="789D1608"/>
    <w:rsid w:val="7C720AD2"/>
    <w:rsid w:val="7ED1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2025-03-12T06:10:00Z</dcterms:created>
  <dc:creator>00623</dc:creator>
  <cp:lastModifiedBy>00623</cp:lastModifiedBy>
  <cp:lastPrinted>2025-04-14T02:01:36Z</cp:lastPrinted>
  <dcterms:modified xsi:type="dcterms:W3CDTF">2025-04-14T02:01:39Z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128A247487CD476AA65FCFAB0E2BB1F8</vt:lpwstr>
  </property>
</Properties>
</file>